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1107" w14:textId="77777777" w:rsidR="008B006B" w:rsidRPr="00B14FB9" w:rsidRDefault="008B006B" w:rsidP="008B006B">
      <w:pPr>
        <w:jc w:val="center"/>
        <w:rPr>
          <w:rFonts w:asciiTheme="majorBidi" w:hAnsiTheme="majorBidi" w:cstheme="majorBidi"/>
          <w:color w:val="800000"/>
          <w:u w:val="single"/>
        </w:rPr>
      </w:pPr>
      <w:r w:rsidRPr="00B14FB9">
        <w:rPr>
          <w:rFonts w:asciiTheme="majorBidi" w:hAnsiTheme="majorBidi" w:cstheme="majorBidi"/>
          <w:color w:val="800000"/>
          <w:u w:val="single"/>
        </w:rPr>
        <w:t>Semestre 1</w:t>
      </w:r>
    </w:p>
    <w:tbl>
      <w:tblPr>
        <w:tblW w:w="15164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2565"/>
        <w:gridCol w:w="1559"/>
        <w:gridCol w:w="2697"/>
        <w:gridCol w:w="773"/>
        <w:gridCol w:w="773"/>
        <w:gridCol w:w="773"/>
        <w:gridCol w:w="777"/>
        <w:gridCol w:w="773"/>
        <w:gridCol w:w="775"/>
        <w:gridCol w:w="773"/>
        <w:gridCol w:w="811"/>
        <w:gridCol w:w="773"/>
        <w:gridCol w:w="775"/>
      </w:tblGrid>
      <w:tr w:rsidR="008B006B" w:rsidRPr="00B14FB9" w14:paraId="278EECE6" w14:textId="77777777" w:rsidTr="00660914">
        <w:trPr>
          <w:trHeight w:val="496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A290107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N°</w:t>
            </w: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927F6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A1EC79C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9DC6AD6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Unité d'enseignement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B724C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Type de l'UE (Fondamentale / Optionnelle)</w:t>
            </w:r>
          </w:p>
        </w:tc>
        <w:tc>
          <w:tcPr>
            <w:tcW w:w="269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CD6A8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Elément constitutif d'UE (ECUE)</w:t>
            </w:r>
          </w:p>
        </w:tc>
        <w:tc>
          <w:tcPr>
            <w:tcW w:w="3096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A3A70C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 xml:space="preserve">Volume des heures de formation </w:t>
            </w:r>
            <w:proofErr w:type="gramStart"/>
            <w:r w:rsidRPr="0020198C">
              <w:rPr>
                <w:rFonts w:asciiTheme="majorBidi" w:hAnsiTheme="majorBidi" w:cstheme="majorBidi"/>
                <w:sz w:val="20"/>
                <w:szCs w:val="20"/>
              </w:rPr>
              <w:t>présentielles  (</w:t>
            </w:r>
            <w:proofErr w:type="gramEnd"/>
            <w:r w:rsidRPr="0020198C">
              <w:rPr>
                <w:rFonts w:asciiTheme="majorBidi" w:hAnsiTheme="majorBidi" w:cstheme="majorBidi"/>
                <w:sz w:val="20"/>
                <w:szCs w:val="20"/>
              </w:rPr>
              <w:t>14 semaines)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4C6428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Nombre des Crédits accordés</w:t>
            </w:r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AB227B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Coefficients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69B41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Modalité d’évaluation</w:t>
            </w:r>
          </w:p>
        </w:tc>
      </w:tr>
      <w:tr w:rsidR="008B006B" w:rsidRPr="00B14FB9" w14:paraId="362316B6" w14:textId="77777777" w:rsidTr="00660914">
        <w:trPr>
          <w:trHeight w:val="654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22F6B1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565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55EB48D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414D4E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69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3F7923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16F859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4256DC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0AF84F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E4C5FE" w14:textId="77777777" w:rsidR="008B006B" w:rsidRPr="0020198C" w:rsidRDefault="008B006B" w:rsidP="0066091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Autres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8C6C33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ECUE (le cas échéant)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1FD2F2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UE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EC4F7B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ECUE (le cas échéant)</w:t>
            </w:r>
          </w:p>
        </w:tc>
        <w:tc>
          <w:tcPr>
            <w:tcW w:w="8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6B1D2B0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UE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EC7BD6" w14:textId="77777777" w:rsidR="008B006B" w:rsidRPr="0020198C" w:rsidRDefault="008B006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Contrôle continu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788AD" w14:textId="77777777" w:rsidR="008B006B" w:rsidRPr="0020198C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0198C">
              <w:rPr>
                <w:rFonts w:asciiTheme="majorBidi" w:hAnsiTheme="majorBidi" w:cstheme="majorBidi"/>
                <w:sz w:val="20"/>
                <w:szCs w:val="20"/>
              </w:rPr>
              <w:t>Régime mixte</w:t>
            </w:r>
          </w:p>
        </w:tc>
      </w:tr>
      <w:tr w:rsidR="008B006B" w:rsidRPr="00B14FB9" w14:paraId="4E334994" w14:textId="77777777" w:rsidTr="00660914">
        <w:trPr>
          <w:trHeight w:val="301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2B10FE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E37C80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UE 1 Méthodologie de la recherche et épistémologie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D026439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FCBE62D" w14:textId="77777777" w:rsidR="008B006B" w:rsidRPr="0026591F" w:rsidRDefault="008B006B" w:rsidP="00660914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Initiation à la recherche 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C4A35C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5FDB636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14401D1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906A4B7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EE9C8A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C2EBF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55E3E30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28A9F5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0FFE90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FA59CF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F84D5C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60AFA5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79910654" w14:textId="77777777" w:rsidTr="00660914">
        <w:trPr>
          <w:trHeight w:val="301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09A8869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5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36FEF39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3937B2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69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1A8746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Epistémologie 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C4599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AD51BE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125AABC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D13B76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870B53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6E549D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54D7EF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1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0B96E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CA7F979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31A789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46DD3369" w14:textId="77777777" w:rsidTr="00660914">
        <w:trPr>
          <w:trHeight w:val="301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BACBDA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CF564B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UE 2 Droit et économie </w:t>
            </w:r>
          </w:p>
          <w:p w14:paraId="2D26D77E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625CA06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2C42C6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Economie industrielle 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AE9798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9E7729A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F2459E2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0990812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9D773A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7BC03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B89672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146278C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7CF1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587FBBA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74E0FFE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8C84A7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30477ABF" w14:textId="77777777" w:rsidTr="00660914">
        <w:trPr>
          <w:trHeight w:val="301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F0A12D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56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082B2AE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0D837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69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E7A6127" w14:textId="77777777" w:rsidR="008B006B" w:rsidRPr="0026591F" w:rsidRDefault="008B006B" w:rsidP="00660914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Droit de l’entreprise  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7EDC99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5C91EE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2574800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9722176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A7A704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32276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D1EDC4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1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F4A62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B96AEE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EC1EA5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130F1E16" w14:textId="77777777" w:rsidTr="00660914">
        <w:trPr>
          <w:trHeight w:val="301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13CD03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  <w:rtl/>
              </w:rPr>
              <w:t>3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50DD914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UE 3 Gestion de l’innovation et création de valeur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F4DA617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0E98152" w14:textId="77777777" w:rsidR="008B006B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Gestion de l’innovation </w:t>
            </w:r>
          </w:p>
          <w:p w14:paraId="0912ECC7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2346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Management Stratégique 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3724B4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  <w:p w14:paraId="02BE010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E39A86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28h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4FF63B9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4A17FE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2B5B17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F66F50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14:paraId="5BD4027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F43C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A87299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4E54587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D253F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3EC5EA2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DF74B4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75623F4A" w14:textId="77777777" w:rsidTr="00660914">
        <w:trPr>
          <w:trHeight w:val="301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601F640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50E14C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UE4 Initiation et Management des activités entrepreneuriales                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DFF79A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2AA45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Initiation </w:t>
            </w:r>
            <w:proofErr w:type="gramStart"/>
            <w:r w:rsidRPr="0026591F">
              <w:rPr>
                <w:rFonts w:asciiTheme="majorBidi" w:hAnsiTheme="majorBidi" w:cstheme="majorBidi"/>
                <w:sz w:val="22"/>
                <w:szCs w:val="22"/>
              </w:rPr>
              <w:t>aux  activités</w:t>
            </w:r>
            <w:proofErr w:type="gramEnd"/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 entrepreneuriales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Management des Organisations 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2F0605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28h</w:t>
            </w:r>
          </w:p>
          <w:p w14:paraId="5AAC102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5F4139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28h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F9F6E0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4CDFE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A36873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8ED60A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14:paraId="35A2D30C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287330C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BE3C5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  <w:p w14:paraId="381D751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D213ED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5F743E8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990AAE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F80C5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  <w:p w14:paraId="7FFD816C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B5B120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FD08CD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  <w:p w14:paraId="6EB6C65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74E44CC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464B4B22" w14:textId="77777777" w:rsidTr="00660914">
        <w:trPr>
          <w:trHeight w:val="283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5522E15C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2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2C5A6B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93874">
              <w:rPr>
                <w:rFonts w:asciiTheme="majorBidi" w:hAnsiTheme="majorBidi" w:cstheme="majorBidi"/>
                <w:sz w:val="22"/>
                <w:szCs w:val="22"/>
              </w:rPr>
              <w:t>UE5 développement des compétences rédactionnelles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958619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Optionnelle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465502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Intelligence économique 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38051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283B9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83E45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DB52B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020FF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2BB24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3C631A2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EEDAC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4CD0C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BF12D4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62698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407792E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32135DDC" w14:textId="77777777" w:rsidTr="00660914">
        <w:trPr>
          <w:trHeight w:val="301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18E3F6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5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241DE6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9BF092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</w:tcPr>
          <w:p w14:paraId="4E690015" w14:textId="77777777" w:rsidR="008B006B" w:rsidRPr="001E72C4" w:rsidRDefault="008B006B" w:rsidP="00660914">
            <w:pPr>
              <w:rPr>
                <w:rFonts w:asciiTheme="majorBidi" w:hAnsiTheme="majorBidi" w:cstheme="majorBidi"/>
                <w:sz w:val="6"/>
                <w:szCs w:val="6"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2D3506D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6653239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1E89436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14:paraId="12EAACD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4FF499D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BE33E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1CDB0A1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1F5CC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403786F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8" w:space="0" w:color="auto"/>
            </w:tcBorders>
          </w:tcPr>
          <w:p w14:paraId="2D4102C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B006B" w:rsidRPr="00B14FB9" w14:paraId="60C97FDB" w14:textId="77777777" w:rsidTr="00660914">
        <w:trPr>
          <w:trHeight w:val="80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C04A028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5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80F333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FECF1C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</w:tcPr>
          <w:p w14:paraId="6B5C2801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4977AF77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0F9340E0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1F2C8048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14:paraId="094218C2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47BC92B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5077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610D292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F1198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4C6D581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8" w:space="0" w:color="auto"/>
            </w:tcBorders>
          </w:tcPr>
          <w:p w14:paraId="19DA24FB" w14:textId="77777777" w:rsidR="008B006B" w:rsidRPr="00B95DB5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993874" w14:paraId="5A86A4D0" w14:textId="77777777" w:rsidTr="00660914">
        <w:trPr>
          <w:trHeight w:val="80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14:paraId="2D3AEA1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565" w:type="dxa"/>
            <w:tcBorders>
              <w:left w:val="single" w:sz="12" w:space="0" w:color="auto"/>
              <w:right w:val="single" w:sz="12" w:space="0" w:color="auto"/>
            </w:tcBorders>
          </w:tcPr>
          <w:p w14:paraId="483480E0" w14:textId="77777777" w:rsidR="008B006B" w:rsidRPr="00993874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140F482" w14:textId="77777777" w:rsidR="008B006B" w:rsidRPr="00B95DB5" w:rsidRDefault="008B006B" w:rsidP="00660914">
            <w:pPr>
              <w:rPr>
                <w:rFonts w:asciiTheme="majorBidi" w:hAnsiTheme="majorBidi" w:cstheme="majorBidi"/>
                <w:color w:val="FF0000"/>
                <w:sz w:val="22"/>
                <w:szCs w:val="22"/>
                <w:rtl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</w:tcPr>
          <w:p w14:paraId="53F0DE9D" w14:textId="77777777" w:rsidR="008B006B" w:rsidRPr="00B95DB5" w:rsidRDefault="008B006B" w:rsidP="00660914">
            <w:pPr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proofErr w:type="gramStart"/>
            <w:r w:rsidRPr="00993874">
              <w:rPr>
                <w:rFonts w:asciiTheme="majorBidi" w:hAnsiTheme="majorBidi" w:cstheme="majorBidi"/>
                <w:sz w:val="22"/>
                <w:szCs w:val="22"/>
              </w:rPr>
              <w:t>Ateliers  pratiques</w:t>
            </w:r>
            <w:proofErr w:type="gramEnd"/>
            <w:r w:rsidRPr="00993874">
              <w:rPr>
                <w:rFonts w:asciiTheme="majorBidi" w:hAnsiTheme="majorBidi" w:cstheme="majorBidi"/>
                <w:sz w:val="22"/>
                <w:szCs w:val="22"/>
              </w:rPr>
              <w:t xml:space="preserve"> de lecture/écriture et structuration de la pensée</w:t>
            </w: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992080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93874">
              <w:rPr>
                <w:rFonts w:asciiTheme="majorBidi" w:hAnsiTheme="majorBidi" w:cstheme="majorBidi"/>
                <w:sz w:val="22"/>
                <w:szCs w:val="22"/>
              </w:rPr>
              <w:t>28</w:t>
            </w: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0A4D1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FC95B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1C8352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6C3C5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13461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5A7368F2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11" w:type="dxa"/>
            <w:tcBorders>
              <w:left w:val="single" w:sz="12" w:space="0" w:color="auto"/>
              <w:right w:val="single" w:sz="12" w:space="0" w:color="auto"/>
            </w:tcBorders>
          </w:tcPr>
          <w:p w14:paraId="188DE17C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16101629" w14:textId="77777777" w:rsidR="008B006B" w:rsidRPr="00993874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8" w:space="0" w:color="auto"/>
            </w:tcBorders>
            <w:vAlign w:val="bottom"/>
          </w:tcPr>
          <w:p w14:paraId="022EDAA5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93874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993874" w14:paraId="46EEE469" w14:textId="77777777" w:rsidTr="00660914">
        <w:trPr>
          <w:trHeight w:val="80"/>
          <w:jc w:val="center"/>
        </w:trPr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14:paraId="7A6D943B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565" w:type="dxa"/>
            <w:tcBorders>
              <w:left w:val="single" w:sz="12" w:space="0" w:color="auto"/>
              <w:right w:val="single" w:sz="12" w:space="0" w:color="auto"/>
            </w:tcBorders>
          </w:tcPr>
          <w:p w14:paraId="58DC9604" w14:textId="77777777" w:rsidR="008B006B" w:rsidRPr="0031240E" w:rsidRDefault="008B006B" w:rsidP="00660914">
            <w:pP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</w:pPr>
            <w:r w:rsidRPr="0031240E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 xml:space="preserve">Total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173F797" w14:textId="77777777" w:rsidR="008B006B" w:rsidRPr="0031240E" w:rsidRDefault="008B006B" w:rsidP="00660914">
            <w:pP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</w:tcPr>
          <w:p w14:paraId="78EE110D" w14:textId="77777777" w:rsidR="008B006B" w:rsidRPr="0031240E" w:rsidRDefault="008B006B" w:rsidP="00660914">
            <w:pPr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60111E93" w14:textId="77777777" w:rsidR="008B006B" w:rsidRPr="00D52D42" w:rsidRDefault="008B006B" w:rsidP="0066091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52D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308 h</w:t>
            </w: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0BCEDB2D" w14:textId="77777777" w:rsidR="008B006B" w:rsidRPr="00993874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19BB04CC" w14:textId="77777777" w:rsidR="008B006B" w:rsidRPr="00993874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</w:tcPr>
          <w:p w14:paraId="36B3C979" w14:textId="77777777" w:rsidR="008B006B" w:rsidRPr="00993874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2A44E5C0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93874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775" w:type="dxa"/>
            <w:tcBorders>
              <w:left w:val="single" w:sz="12" w:space="0" w:color="auto"/>
              <w:right w:val="single" w:sz="12" w:space="0" w:color="auto"/>
            </w:tcBorders>
          </w:tcPr>
          <w:p w14:paraId="302EB278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93874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0A817685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22</w:t>
            </w:r>
          </w:p>
        </w:tc>
        <w:tc>
          <w:tcPr>
            <w:tcW w:w="811" w:type="dxa"/>
            <w:tcBorders>
              <w:left w:val="single" w:sz="12" w:space="0" w:color="auto"/>
              <w:right w:val="single" w:sz="12" w:space="0" w:color="auto"/>
            </w:tcBorders>
          </w:tcPr>
          <w:p w14:paraId="23AC8663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22</w:t>
            </w:r>
          </w:p>
        </w:tc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</w:tcPr>
          <w:p w14:paraId="2CAC550A" w14:textId="77777777" w:rsidR="008B006B" w:rsidRPr="00993874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left w:val="single" w:sz="12" w:space="0" w:color="auto"/>
              <w:right w:val="single" w:sz="18" w:space="0" w:color="auto"/>
            </w:tcBorders>
          </w:tcPr>
          <w:p w14:paraId="6A4728A3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B006B" w:rsidRPr="00993874" w14:paraId="2C193E6E" w14:textId="77777777" w:rsidTr="00660914">
        <w:trPr>
          <w:trHeight w:val="80"/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5BD58E6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5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C0857B4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71980A9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69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869BF4B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BDC694D" w14:textId="77777777" w:rsidR="008B006B" w:rsidRPr="00993874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1C08CA2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DFFEA4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38A09C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76620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9A985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D2B1C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FFBAC6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13098B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6216F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F7CDD4C" w14:textId="77777777" w:rsidR="008B006B" w:rsidRPr="00B95DB5" w:rsidRDefault="008B006B" w:rsidP="008B006B">
      <w:pPr>
        <w:pStyle w:val="2"/>
        <w:tabs>
          <w:tab w:val="left" w:pos="7020"/>
          <w:tab w:val="left" w:pos="7740"/>
          <w:tab w:val="left" w:pos="7920"/>
          <w:tab w:val="left" w:pos="8100"/>
          <w:tab w:val="left" w:pos="8460"/>
        </w:tabs>
        <w:bidi w:val="0"/>
        <w:spacing w:before="240"/>
        <w:ind w:right="-550"/>
        <w:jc w:val="both"/>
        <w:rPr>
          <w:rFonts w:asciiTheme="majorBidi" w:hAnsiTheme="majorBidi" w:cstheme="majorBidi"/>
          <w:b w:val="0"/>
          <w:bCs w:val="0"/>
          <w:color w:val="auto"/>
          <w:sz w:val="24"/>
          <w:szCs w:val="24"/>
          <w:u w:val="single"/>
        </w:rPr>
      </w:pPr>
      <w:r w:rsidRPr="00B14FB9">
        <w:rPr>
          <w:rFonts w:asciiTheme="majorBidi" w:hAnsiTheme="majorBidi" w:cstheme="majorBidi"/>
          <w:b w:val="0"/>
          <w:bCs w:val="0"/>
          <w:sz w:val="24"/>
          <w:szCs w:val="24"/>
          <w:u w:val="single"/>
          <w:lang w:bidi="ar-MA"/>
        </w:rPr>
        <w:br w:type="page"/>
      </w:r>
      <w:r w:rsidRPr="00B14FB9">
        <w:rPr>
          <w:rFonts w:asciiTheme="majorBidi" w:hAnsiTheme="majorBidi" w:cstheme="majorBidi"/>
          <w:b w:val="0"/>
          <w:bCs w:val="0"/>
          <w:sz w:val="24"/>
          <w:szCs w:val="24"/>
          <w:u w:val="single"/>
          <w:lang w:bidi="ar-MA"/>
        </w:rPr>
        <w:lastRenderedPageBreak/>
        <w:t xml:space="preserve">2- </w:t>
      </w:r>
      <w:r w:rsidRPr="00B14FB9">
        <w:rPr>
          <w:rFonts w:asciiTheme="majorBidi" w:hAnsiTheme="majorBidi" w:cstheme="majorBidi"/>
          <w:b w:val="0"/>
          <w:bCs w:val="0"/>
          <w:color w:val="auto"/>
          <w:sz w:val="24"/>
          <w:szCs w:val="24"/>
          <w:u w:val="single"/>
          <w:lang w:bidi="ar-MA"/>
        </w:rPr>
        <w:t xml:space="preserve">Descriptif détaillé de la spécialité </w:t>
      </w:r>
      <w:r w:rsidRPr="00B95DB5">
        <w:rPr>
          <w:rFonts w:asciiTheme="majorBidi" w:hAnsiTheme="majorBidi" w:cstheme="majorBidi"/>
          <w:b w:val="0"/>
          <w:bCs w:val="0"/>
          <w:color w:val="auto"/>
          <w:sz w:val="24"/>
          <w:szCs w:val="24"/>
          <w:u w:val="single"/>
        </w:rPr>
        <w:t xml:space="preserve">: </w:t>
      </w:r>
      <w:proofErr w:type="gramStart"/>
      <w:r w:rsidRPr="00B95DB5">
        <w:rPr>
          <w:color w:val="auto"/>
          <w:sz w:val="24"/>
          <w:szCs w:val="24"/>
          <w:lang w:bidi="ar-MA"/>
        </w:rPr>
        <w:t>« </w:t>
      </w:r>
      <w:r w:rsidRPr="00B95DB5">
        <w:rPr>
          <w:rFonts w:asciiTheme="majorBidi" w:hAnsiTheme="majorBidi" w:cstheme="majorBidi"/>
          <w:color w:val="auto"/>
          <w:sz w:val="24"/>
          <w:szCs w:val="24"/>
        </w:rPr>
        <w:t xml:space="preserve"> Entrepreneuriat</w:t>
      </w:r>
      <w:proofErr w:type="gramEnd"/>
      <w:r w:rsidRPr="00B95DB5">
        <w:rPr>
          <w:rFonts w:asciiTheme="majorBidi" w:hAnsiTheme="majorBidi" w:cstheme="majorBidi"/>
          <w:color w:val="auto"/>
          <w:sz w:val="24"/>
          <w:szCs w:val="24"/>
        </w:rPr>
        <w:t xml:space="preserve"> et Management de Innovation (EMI) »</w:t>
      </w:r>
      <w:r w:rsidRPr="00B95DB5">
        <w:rPr>
          <w:rFonts w:asciiTheme="majorBidi" w:hAnsiTheme="majorBidi" w:cstheme="majorBidi"/>
          <w:color w:val="auto"/>
          <w:sz w:val="24"/>
          <w:szCs w:val="24"/>
          <w:rtl/>
        </w:rPr>
        <w:t xml:space="preserve"> ماجستير الريادة و ادارة الابتكار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225"/>
        <w:gridCol w:w="1655"/>
        <w:gridCol w:w="1846"/>
        <w:gridCol w:w="4656"/>
      </w:tblGrid>
      <w:tr w:rsidR="008B006B" w:rsidRPr="00B14FB9" w14:paraId="1CBB1282" w14:textId="77777777" w:rsidTr="00660914">
        <w:trPr>
          <w:trHeight w:val="820"/>
          <w:jc w:val="center"/>
        </w:trPr>
        <w:tc>
          <w:tcPr>
            <w:tcW w:w="3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2968F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 xml:space="preserve">Université : </w:t>
            </w:r>
            <w:proofErr w:type="spellStart"/>
            <w:r w:rsidRPr="00B14FB9">
              <w:rPr>
                <w:rFonts w:asciiTheme="majorBidi" w:hAnsiTheme="majorBidi" w:cstheme="majorBidi"/>
              </w:rPr>
              <w:t>Manouba</w:t>
            </w:r>
            <w:proofErr w:type="spellEnd"/>
          </w:p>
        </w:tc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96BFA6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Etablissement : Ecole Supérieure de Commerce de Tunis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2F2A9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Mastère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40F70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  <w:lang w:bidi="ar-MA"/>
              </w:rPr>
              <w:t>De Recherche</w:t>
            </w:r>
          </w:p>
        </w:tc>
        <w:tc>
          <w:tcPr>
            <w:tcW w:w="4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137EC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proofErr w:type="gramStart"/>
            <w:r>
              <w:rPr>
                <w:lang w:bidi="ar-MA"/>
              </w:rPr>
              <w:t>« </w:t>
            </w:r>
            <w:r w:rsidRPr="00B14FB9">
              <w:rPr>
                <w:rFonts w:asciiTheme="majorBidi" w:hAnsiTheme="majorBidi" w:cstheme="majorBidi"/>
              </w:rPr>
              <w:t xml:space="preserve"> </w:t>
            </w:r>
            <w:r w:rsidRPr="00D842D6">
              <w:rPr>
                <w:rFonts w:asciiTheme="majorBidi" w:hAnsiTheme="majorBidi" w:cstheme="majorBidi"/>
                <w:b/>
                <w:bCs/>
              </w:rPr>
              <w:t>Entrepreneuriat</w:t>
            </w:r>
            <w:proofErr w:type="gramEnd"/>
            <w:r w:rsidRPr="00D842D6">
              <w:rPr>
                <w:rFonts w:asciiTheme="majorBidi" w:hAnsiTheme="majorBidi" w:cstheme="majorBidi"/>
                <w:b/>
                <w:bCs/>
              </w:rPr>
              <w:t xml:space="preserve"> et Management de Innovation (EMI) »</w:t>
            </w:r>
            <w:r w:rsidRPr="00D842D6">
              <w:rPr>
                <w:rFonts w:asciiTheme="majorBidi" w:hAnsiTheme="majorBidi" w:cstheme="majorBidi"/>
                <w:b/>
                <w:bCs/>
                <w:rtl/>
              </w:rPr>
              <w:t xml:space="preserve"> ماجستير الريادة و ادارة الابتكار</w:t>
            </w:r>
          </w:p>
        </w:tc>
      </w:tr>
      <w:tr w:rsidR="008B006B" w:rsidRPr="00B14FB9" w14:paraId="3579ABC8" w14:textId="77777777" w:rsidTr="00660914">
        <w:trPr>
          <w:jc w:val="center"/>
        </w:trPr>
        <w:tc>
          <w:tcPr>
            <w:tcW w:w="6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1BA6D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 xml:space="preserve">Domaine de formation : </w:t>
            </w:r>
            <w:r w:rsidRPr="00B14FB9">
              <w:rPr>
                <w:rFonts w:asciiTheme="majorBidi" w:hAnsiTheme="majorBidi" w:cstheme="majorBidi"/>
                <w:lang w:bidi="ar-MA"/>
              </w:rPr>
              <w:t>Sciences de Gestion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9C016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Mention</w:t>
            </w:r>
          </w:p>
        </w:tc>
        <w:tc>
          <w:tcPr>
            <w:tcW w:w="6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EAF9B0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Management </w:t>
            </w:r>
          </w:p>
        </w:tc>
      </w:tr>
    </w:tbl>
    <w:p w14:paraId="17BFDF24" w14:textId="77777777" w:rsidR="008B006B" w:rsidRPr="00B14FB9" w:rsidRDefault="008B006B" w:rsidP="008B006B">
      <w:pPr>
        <w:rPr>
          <w:rFonts w:asciiTheme="majorBidi" w:hAnsiTheme="majorBidi" w:cstheme="majorBidi"/>
          <w:color w:val="800000"/>
          <w:u w:val="single"/>
        </w:rPr>
      </w:pPr>
    </w:p>
    <w:p w14:paraId="36E0267F" w14:textId="77777777" w:rsidR="008B006B" w:rsidRPr="00B14FB9" w:rsidRDefault="008B006B" w:rsidP="008B006B">
      <w:pPr>
        <w:jc w:val="center"/>
        <w:rPr>
          <w:rFonts w:asciiTheme="majorBidi" w:hAnsiTheme="majorBidi" w:cstheme="majorBidi"/>
          <w:color w:val="800000"/>
          <w:u w:val="single"/>
        </w:rPr>
      </w:pPr>
      <w:r w:rsidRPr="00B14FB9">
        <w:rPr>
          <w:rFonts w:asciiTheme="majorBidi" w:hAnsiTheme="majorBidi" w:cstheme="majorBidi"/>
          <w:color w:val="800000"/>
          <w:u w:val="single"/>
        </w:rPr>
        <w:t>Semestre 2</w:t>
      </w:r>
    </w:p>
    <w:tbl>
      <w:tblPr>
        <w:tblW w:w="15480" w:type="dxa"/>
        <w:jc w:val="center"/>
        <w:tblLayout w:type="fixed"/>
        <w:tblLook w:val="01E0" w:firstRow="1" w:lastRow="1" w:firstColumn="1" w:lastColumn="1" w:noHBand="0" w:noVBand="0"/>
      </w:tblPr>
      <w:tblGrid>
        <w:gridCol w:w="600"/>
        <w:gridCol w:w="2177"/>
        <w:gridCol w:w="1363"/>
        <w:gridCol w:w="3420"/>
        <w:gridCol w:w="777"/>
        <w:gridCol w:w="810"/>
        <w:gridCol w:w="810"/>
        <w:gridCol w:w="814"/>
        <w:gridCol w:w="810"/>
        <w:gridCol w:w="812"/>
        <w:gridCol w:w="810"/>
        <w:gridCol w:w="850"/>
        <w:gridCol w:w="810"/>
        <w:gridCol w:w="617"/>
      </w:tblGrid>
      <w:tr w:rsidR="008B006B" w:rsidRPr="0026591F" w14:paraId="414A5945" w14:textId="77777777" w:rsidTr="00660914">
        <w:trPr>
          <w:trHeight w:val="502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031956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N°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93C696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DA472F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8DBC38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Unité d'enseignement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E7E7C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Type de l'UE (Fondamentale / Optionnelle)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B4AFA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Elément constitutif d'UE (ECUE)</w:t>
            </w:r>
          </w:p>
        </w:tc>
        <w:tc>
          <w:tcPr>
            <w:tcW w:w="321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3E0D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 xml:space="preserve">Volume des heures de formation </w:t>
            </w:r>
            <w:proofErr w:type="gramStart"/>
            <w:r w:rsidRPr="0026591F">
              <w:rPr>
                <w:rFonts w:asciiTheme="majorBidi" w:hAnsiTheme="majorBidi" w:cstheme="majorBidi"/>
                <w:sz w:val="20"/>
                <w:szCs w:val="20"/>
              </w:rPr>
              <w:t>présentielles  (</w:t>
            </w:r>
            <w:proofErr w:type="gramEnd"/>
            <w:r w:rsidRPr="0026591F">
              <w:rPr>
                <w:rFonts w:asciiTheme="majorBidi" w:hAnsiTheme="majorBidi" w:cstheme="majorBidi"/>
                <w:sz w:val="20"/>
                <w:szCs w:val="20"/>
              </w:rPr>
              <w:t>14 semaines)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4F73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Nombre des Crédits accordés</w:t>
            </w:r>
          </w:p>
        </w:tc>
        <w:tc>
          <w:tcPr>
            <w:tcW w:w="16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CB66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Coefficients</w:t>
            </w: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4F24F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Modalité d’évaluation</w:t>
            </w:r>
          </w:p>
        </w:tc>
      </w:tr>
      <w:tr w:rsidR="008B006B" w:rsidRPr="0026591F" w14:paraId="6E0E6C96" w14:textId="77777777" w:rsidTr="00660914">
        <w:trPr>
          <w:trHeight w:val="760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4F8CB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2D67B2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409C1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B09B9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4D87A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Cours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15B154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TD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4BE9F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TP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5B3971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Autres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B76B0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ECUE (le cas échéant)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91061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UE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A37C7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ECUE (le cas échéant)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E9DDF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UE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F4D0D9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Contrôle continu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D14A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6591F">
              <w:rPr>
                <w:rFonts w:asciiTheme="majorBidi" w:hAnsiTheme="majorBidi" w:cstheme="majorBidi"/>
                <w:sz w:val="20"/>
                <w:szCs w:val="20"/>
              </w:rPr>
              <w:t>Régime mixte</w:t>
            </w:r>
          </w:p>
        </w:tc>
      </w:tr>
      <w:tr w:rsidR="008B006B" w:rsidRPr="00B14FB9" w14:paraId="50A7B1D1" w14:textId="77777777" w:rsidTr="00660914">
        <w:trPr>
          <w:trHeight w:val="305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A68A47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7B1BC3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UE 6 Processus de   décision et systèmes d’action   de l’entrepreneur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4E534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39BBC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Théories de la décision et des jeux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E6A55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624D8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451A1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F3D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C5793C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8F5D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8C53D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8EF9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C4C3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053F9E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4F641869" w14:textId="77777777" w:rsidTr="00660914">
        <w:trPr>
          <w:trHeight w:val="305"/>
          <w:jc w:val="center"/>
        </w:trPr>
        <w:tc>
          <w:tcPr>
            <w:tcW w:w="6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C5D8C05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7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D187A4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4D60AA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823B8A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Logiques d’action de l’entrepreneur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32F8A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78BD4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F0264F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87AE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6C0A14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1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6F6F53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29CDB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C6C38C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489D5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7DC8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6927BA2A" w14:textId="77777777" w:rsidTr="00660914">
        <w:trPr>
          <w:trHeight w:val="305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E09472A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FBF9F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UE 7 Gouvernance d’entreprise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1B22FAE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DC1F13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Gouvernance d’entreprise et éthique des affaires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A0CED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42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2C6ED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A417CC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B31DF1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47C06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AC395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20418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7EB51C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F6AE3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652E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00DCC8DB" w14:textId="77777777" w:rsidTr="00660914">
        <w:trPr>
          <w:trHeight w:val="305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41DD153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21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F41E7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UE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  <w:r w:rsidRPr="0026591F">
              <w:rPr>
                <w:rFonts w:asciiTheme="majorBidi" w:hAnsiTheme="majorBidi" w:cstheme="majorBidi"/>
                <w:sz w:val="22"/>
                <w:szCs w:val="22"/>
              </w:rPr>
              <w:t xml:space="preserve"> Méthodes scientifiques de recherche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428A3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BDFE22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Méthodes quantitatives de recherche</w:t>
            </w:r>
          </w:p>
          <w:p w14:paraId="78CB2C20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Méthodes qualitatives de recherche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68B64C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  <w:p w14:paraId="3D26400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7F730BC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97DD2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0D32B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5F337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46B47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  <w:p w14:paraId="6F86682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257D86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1493B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74DB0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  <w:p w14:paraId="15048BA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A6EE1F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DF4EB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CA79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3161A2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  <w:p w14:paraId="61F6434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3F7EDC7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2169756D" w14:textId="77777777" w:rsidTr="00660914">
        <w:trPr>
          <w:trHeight w:val="305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1122432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035335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UE 9 Informatique appliquée à la recherche et Anglais des affaires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9BCA58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Fondamentale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AE6900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Méthodes d’accès aux ressources numériques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FEEAB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7E129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B1A1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4E74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688EF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41783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36ADC02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B180C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5CEEC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2A0006E8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15BD9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316EC0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5835657B" w14:textId="77777777" w:rsidTr="00660914">
        <w:trPr>
          <w:trHeight w:val="305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CAA8DF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BD4E6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767627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9F85BE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Anglais des affaires</w:t>
            </w:r>
          </w:p>
        </w:tc>
        <w:tc>
          <w:tcPr>
            <w:tcW w:w="7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DAA01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3D6D6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9BAFD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B66CC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77F0D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5EA306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A0E4E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79ABC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C0174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4925A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51E47CB7" w14:textId="77777777" w:rsidTr="00660914">
        <w:trPr>
          <w:trHeight w:val="287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383115A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217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3D723A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UE 10 Optionnelle *</w:t>
            </w:r>
          </w:p>
        </w:tc>
        <w:tc>
          <w:tcPr>
            <w:tcW w:w="136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53EE51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Optionnelle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EA6BB3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26591F">
              <w:rPr>
                <w:rFonts w:asciiTheme="majorBidi" w:hAnsiTheme="majorBidi" w:cstheme="majorBidi"/>
                <w:sz w:val="22"/>
                <w:szCs w:val="22"/>
              </w:rPr>
              <w:t>écosystème  numérique</w:t>
            </w:r>
            <w:proofErr w:type="gramEnd"/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32767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67A4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BEF77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27DB5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61C9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53254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CCA8BAE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5D7F8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F25EC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F2A87A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A2F49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F8D7C4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5137836D" w14:textId="77777777" w:rsidTr="00660914">
        <w:trPr>
          <w:trHeight w:val="305"/>
          <w:jc w:val="center"/>
        </w:trPr>
        <w:tc>
          <w:tcPr>
            <w:tcW w:w="600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5914DAD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177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5DAD7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36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D5140A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E7AB5" w14:textId="77777777" w:rsidR="008B006B" w:rsidRPr="0026591F" w:rsidRDefault="008B006B" w:rsidP="0066091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Entrepreneuriat social solidaire</w:t>
            </w: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638A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28 h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7989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678F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B1225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3BF54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812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1FC19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2DA6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0A63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6345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1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D521689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X</w:t>
            </w:r>
          </w:p>
        </w:tc>
      </w:tr>
      <w:tr w:rsidR="008B006B" w:rsidRPr="00B14FB9" w14:paraId="77015776" w14:textId="77777777" w:rsidTr="00660914">
        <w:trPr>
          <w:trHeight w:val="305"/>
          <w:jc w:val="center"/>
        </w:trPr>
        <w:tc>
          <w:tcPr>
            <w:tcW w:w="75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B9C32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6800E0D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Total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A7D79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6591F">
              <w:rPr>
                <w:rFonts w:asciiTheme="majorBidi" w:hAnsiTheme="majorBidi" w:cstheme="majorBidi"/>
                <w:color w:val="FFFFFF"/>
                <w:sz w:val="22"/>
                <w:szCs w:val="22"/>
              </w:rPr>
              <w:t>231</w:t>
            </w:r>
          </w:p>
          <w:p w14:paraId="7707D2DD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0676C">
              <w:rPr>
                <w:rFonts w:asciiTheme="majorBidi" w:hAnsiTheme="majorBidi" w:cstheme="majorBidi"/>
                <w:b/>
                <w:bCs/>
              </w:rPr>
              <w:t>294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315BE7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9F6AE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D44243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FECCD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F065A41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C16840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C923CF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26591F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6F9DC2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3E1FB" w14:textId="77777777" w:rsidR="008B006B" w:rsidRPr="0026591F" w:rsidRDefault="008B006B" w:rsidP="00660914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09853EAF" w14:textId="77777777" w:rsidR="008B006B" w:rsidRDefault="008B006B" w:rsidP="008B006B">
      <w:pPr>
        <w:jc w:val="center"/>
        <w:rPr>
          <w:rFonts w:asciiTheme="majorBidi" w:hAnsiTheme="majorBidi" w:cstheme="majorBidi"/>
          <w:lang w:bidi="ar-MA"/>
        </w:rPr>
      </w:pPr>
    </w:p>
    <w:p w14:paraId="57C279F1" w14:textId="77777777" w:rsidR="008B006B" w:rsidRPr="00B14FB9" w:rsidRDefault="008B006B" w:rsidP="008B006B">
      <w:pPr>
        <w:jc w:val="center"/>
        <w:rPr>
          <w:rFonts w:asciiTheme="majorBidi" w:hAnsiTheme="majorBidi" w:cstheme="majorBidi"/>
          <w:color w:val="800000"/>
          <w:u w:val="single"/>
        </w:rPr>
      </w:pPr>
      <w:r w:rsidRPr="00B14FB9">
        <w:rPr>
          <w:rFonts w:asciiTheme="majorBidi" w:hAnsiTheme="majorBidi" w:cstheme="majorBidi"/>
          <w:color w:val="800000"/>
          <w:u w:val="single"/>
        </w:rPr>
        <w:t>Semestre 3</w:t>
      </w:r>
    </w:p>
    <w:tbl>
      <w:tblPr>
        <w:tblW w:w="15484" w:type="dxa"/>
        <w:jc w:val="center"/>
        <w:tblLayout w:type="fixed"/>
        <w:tblLook w:val="01E0" w:firstRow="1" w:lastRow="1" w:firstColumn="1" w:lastColumn="1" w:noHBand="0" w:noVBand="0"/>
      </w:tblPr>
      <w:tblGrid>
        <w:gridCol w:w="600"/>
        <w:gridCol w:w="2076"/>
        <w:gridCol w:w="1157"/>
        <w:gridCol w:w="3509"/>
        <w:gridCol w:w="810"/>
        <w:gridCol w:w="810"/>
        <w:gridCol w:w="810"/>
        <w:gridCol w:w="814"/>
        <w:gridCol w:w="810"/>
        <w:gridCol w:w="812"/>
        <w:gridCol w:w="810"/>
        <w:gridCol w:w="850"/>
        <w:gridCol w:w="810"/>
        <w:gridCol w:w="806"/>
      </w:tblGrid>
      <w:tr w:rsidR="008B006B" w:rsidRPr="00B14FB9" w14:paraId="0939ABF1" w14:textId="77777777" w:rsidTr="00660914">
        <w:trPr>
          <w:trHeight w:val="502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ACCFF7F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lastRenderedPageBreak/>
              <w:t>N°</w:t>
            </w:r>
          </w:p>
        </w:tc>
        <w:tc>
          <w:tcPr>
            <w:tcW w:w="20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5728907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15FF758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044BDD4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Unité d'enseignement</w:t>
            </w:r>
          </w:p>
        </w:tc>
        <w:tc>
          <w:tcPr>
            <w:tcW w:w="11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740F6E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Type de l'UE (Fondamentale / Optionnelle)</w:t>
            </w:r>
          </w:p>
        </w:tc>
        <w:tc>
          <w:tcPr>
            <w:tcW w:w="35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80E2BA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Elément constitutif d'UE (ECUE)</w:t>
            </w:r>
          </w:p>
        </w:tc>
        <w:tc>
          <w:tcPr>
            <w:tcW w:w="3244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6C57A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 xml:space="preserve">Volume des heures de formation </w:t>
            </w:r>
            <w:proofErr w:type="gramStart"/>
            <w:r w:rsidRPr="00B14FB9">
              <w:rPr>
                <w:rFonts w:asciiTheme="majorBidi" w:hAnsiTheme="majorBidi" w:cstheme="majorBidi"/>
              </w:rPr>
              <w:t>présentielles  (</w:t>
            </w:r>
            <w:proofErr w:type="gramEnd"/>
            <w:r w:rsidRPr="00B14FB9">
              <w:rPr>
                <w:rFonts w:asciiTheme="majorBidi" w:hAnsiTheme="majorBidi" w:cstheme="majorBidi"/>
              </w:rPr>
              <w:t>14 semaines)</w:t>
            </w:r>
          </w:p>
        </w:tc>
        <w:tc>
          <w:tcPr>
            <w:tcW w:w="162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528CE0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Nombre des Crédits accordés</w:t>
            </w:r>
          </w:p>
        </w:tc>
        <w:tc>
          <w:tcPr>
            <w:tcW w:w="16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31FA6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Coefficients</w:t>
            </w:r>
          </w:p>
        </w:tc>
        <w:tc>
          <w:tcPr>
            <w:tcW w:w="161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3121EF0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Modalité d’évaluation</w:t>
            </w:r>
          </w:p>
        </w:tc>
      </w:tr>
      <w:tr w:rsidR="008B006B" w:rsidRPr="00B14FB9" w14:paraId="6912D60F" w14:textId="77777777" w:rsidTr="00660914">
        <w:trPr>
          <w:trHeight w:val="760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85EC5C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0C9348E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1F1E8BA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7A09CE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D6DC56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CF811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TD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897615D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TP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7EEDBF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Autres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3A4B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ECUE (le cas échéant)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838CCC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UE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BD5968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ECUE (le cas échéant)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1BC8D2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UE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F3D231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Contrôle continu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37A97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Régime mixte</w:t>
            </w:r>
          </w:p>
        </w:tc>
      </w:tr>
      <w:tr w:rsidR="008B006B" w:rsidRPr="00B14FB9" w14:paraId="6DA5AEDB" w14:textId="77777777" w:rsidTr="00660914">
        <w:trPr>
          <w:trHeight w:val="305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2AAEA2C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E662F7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 xml:space="preserve">UE </w:t>
            </w:r>
            <w:r>
              <w:rPr>
                <w:rFonts w:asciiTheme="majorBidi" w:hAnsiTheme="majorBidi" w:cstheme="majorBidi"/>
              </w:rPr>
              <w:t>11</w:t>
            </w:r>
            <w:r w:rsidRPr="00B14FB9">
              <w:rPr>
                <w:rFonts w:asciiTheme="majorBidi" w:hAnsiTheme="majorBidi" w:cstheme="majorBidi"/>
              </w:rPr>
              <w:t xml:space="preserve">Théorie de l’entrepreneuriat </w:t>
            </w:r>
            <w:r>
              <w:rPr>
                <w:rFonts w:asciiTheme="majorBidi" w:hAnsiTheme="majorBidi" w:cstheme="majorBidi"/>
              </w:rPr>
              <w:t xml:space="preserve">et </w:t>
            </w:r>
            <w:r w:rsidRPr="00B14FB9">
              <w:rPr>
                <w:rFonts w:asciiTheme="majorBidi" w:hAnsiTheme="majorBidi" w:cstheme="majorBidi"/>
              </w:rPr>
              <w:t>Management de projets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6F746C" w14:textId="77777777" w:rsidR="008B006B" w:rsidRPr="0040676C" w:rsidRDefault="008B006B" w:rsidP="0066091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0676C">
              <w:rPr>
                <w:rFonts w:asciiTheme="majorBidi" w:hAnsiTheme="majorBidi" w:cstheme="majorBidi"/>
                <w:sz w:val="16"/>
                <w:szCs w:val="16"/>
              </w:rPr>
              <w:t>Fondamentale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23324" w14:textId="77777777" w:rsidR="008B006B" w:rsidRDefault="008B006B" w:rsidP="0066091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B14FB9">
              <w:rPr>
                <w:rFonts w:asciiTheme="majorBidi" w:hAnsiTheme="majorBidi" w:cstheme="majorBidi"/>
              </w:rPr>
              <w:t>Théorie de l’entrepreneuriat</w:t>
            </w:r>
          </w:p>
          <w:p w14:paraId="1F00D91A" w14:textId="77777777" w:rsidR="008B006B" w:rsidRDefault="008B006B" w:rsidP="00660914">
            <w:pPr>
              <w:rPr>
                <w:rFonts w:asciiTheme="majorBidi" w:hAnsiTheme="majorBidi" w:cstheme="majorBidi"/>
              </w:rPr>
            </w:pPr>
          </w:p>
          <w:p w14:paraId="7E9578EF" w14:textId="77777777" w:rsidR="008B006B" w:rsidRPr="00B14FB9" w:rsidRDefault="008B006B" w:rsidP="00660914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B14FB9">
              <w:rPr>
                <w:rFonts w:asciiTheme="majorBidi" w:hAnsiTheme="majorBidi" w:cstheme="majorBidi"/>
              </w:rPr>
              <w:t>Management de projets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4D5565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28 h</w:t>
            </w:r>
          </w:p>
          <w:p w14:paraId="7CD1E52B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1B51AEE4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28h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F158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D8C3F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E1B25E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D84945E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  <w:p w14:paraId="623CD148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5235B02A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70B42282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CBA9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6</w:t>
            </w:r>
          </w:p>
          <w:p w14:paraId="1CAF9D02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8272142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  <w:p w14:paraId="3033980D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465CF19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AD9AB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4</w:t>
            </w:r>
          </w:p>
          <w:p w14:paraId="7D14CB98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38F1D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C261FF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X</w:t>
            </w:r>
          </w:p>
        </w:tc>
      </w:tr>
      <w:tr w:rsidR="008B006B" w:rsidRPr="00B14FB9" w14:paraId="7FDAE9E6" w14:textId="77777777" w:rsidTr="00660914">
        <w:trPr>
          <w:trHeight w:val="305"/>
          <w:jc w:val="center"/>
        </w:trPr>
        <w:tc>
          <w:tcPr>
            <w:tcW w:w="6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831FD20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C867F4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 xml:space="preserve">UE </w:t>
            </w:r>
            <w:proofErr w:type="gramStart"/>
            <w:r>
              <w:rPr>
                <w:rFonts w:asciiTheme="majorBidi" w:hAnsiTheme="majorBidi" w:cstheme="majorBidi"/>
              </w:rPr>
              <w:t>12</w:t>
            </w:r>
            <w:r w:rsidRPr="00B14FB9">
              <w:rPr>
                <w:rFonts w:asciiTheme="majorBidi" w:hAnsiTheme="majorBidi" w:cstheme="majorBidi"/>
              </w:rPr>
              <w:t xml:space="preserve">  Choix</w:t>
            </w:r>
            <w:proofErr w:type="gramEnd"/>
            <w:r w:rsidRPr="00B14FB9">
              <w:rPr>
                <w:rFonts w:asciiTheme="majorBidi" w:hAnsiTheme="majorBidi" w:cstheme="majorBidi"/>
              </w:rPr>
              <w:t xml:space="preserve"> stratégiques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48BF61" w14:textId="77777777" w:rsidR="008B006B" w:rsidRPr="0040676C" w:rsidRDefault="008B006B" w:rsidP="0066091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0676C">
              <w:rPr>
                <w:rFonts w:asciiTheme="majorBidi" w:hAnsiTheme="majorBidi" w:cstheme="majorBidi"/>
                <w:sz w:val="16"/>
                <w:szCs w:val="16"/>
              </w:rPr>
              <w:t>Fondamentale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E2A782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B14FB9">
              <w:rPr>
                <w:rFonts w:asciiTheme="majorBidi" w:hAnsiTheme="majorBidi" w:cstheme="majorBidi"/>
              </w:rPr>
              <w:t xml:space="preserve">Stratégies d’entreprises   </w:t>
            </w:r>
            <w:r>
              <w:rPr>
                <w:rFonts w:asciiTheme="majorBidi" w:hAnsiTheme="majorBidi" w:cstheme="majorBidi"/>
              </w:rPr>
              <w:t>-</w:t>
            </w:r>
            <w:r w:rsidRPr="0026591F">
              <w:rPr>
                <w:rFonts w:asciiTheme="majorBidi" w:hAnsiTheme="majorBidi" w:cstheme="majorBidi"/>
              </w:rPr>
              <w:t>Leadership et entrepreneuriat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40FF34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28 h</w:t>
            </w:r>
          </w:p>
          <w:p w14:paraId="5A8B4F4C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2D6DF58C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28 h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71B4A7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2C5EBC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3B13B6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6FF68C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  <w:p w14:paraId="735232FF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337B4E2F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C732A22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2411A7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2</w:t>
            </w:r>
          </w:p>
          <w:p w14:paraId="47C5E917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0E8C04C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9F1B15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DECC98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BC67F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X</w:t>
            </w:r>
          </w:p>
        </w:tc>
      </w:tr>
      <w:tr w:rsidR="008B006B" w:rsidRPr="00B14FB9" w14:paraId="392FA7BB" w14:textId="77777777" w:rsidTr="00660914">
        <w:trPr>
          <w:trHeight w:val="503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C4C0ED3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20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E16847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UE</w:t>
            </w:r>
            <w:r>
              <w:rPr>
                <w:rFonts w:asciiTheme="majorBidi" w:hAnsiTheme="majorBidi" w:cstheme="majorBidi"/>
              </w:rPr>
              <w:t>13</w:t>
            </w:r>
            <w:r w:rsidRPr="00B14FB9">
              <w:rPr>
                <w:rFonts w:asciiTheme="majorBidi" w:hAnsiTheme="majorBidi" w:cstheme="majorBidi"/>
              </w:rPr>
              <w:t xml:space="preserve"> Méthodologie de recherche en Entrepreneuriat et pédagogie</w:t>
            </w:r>
          </w:p>
        </w:tc>
        <w:tc>
          <w:tcPr>
            <w:tcW w:w="11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6A4B67" w14:textId="77777777" w:rsidR="008B006B" w:rsidRPr="0040676C" w:rsidRDefault="008B006B" w:rsidP="0066091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0676C">
              <w:rPr>
                <w:rFonts w:asciiTheme="majorBidi" w:hAnsiTheme="majorBidi" w:cstheme="majorBidi"/>
                <w:sz w:val="16"/>
                <w:szCs w:val="16"/>
              </w:rPr>
              <w:t>Fondamentale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DB7F90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B14FB9">
              <w:rPr>
                <w:rFonts w:asciiTheme="majorBidi" w:hAnsiTheme="majorBidi" w:cstheme="majorBidi"/>
              </w:rPr>
              <w:t>séminaire didactique : pédagogies enseignantes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9ACA7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28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214760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BC1D5F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BF83C7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F40F5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DBE4C6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10E45DD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EFE555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3DAF84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6A833949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3999A9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7C8B0B4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X</w:t>
            </w:r>
          </w:p>
        </w:tc>
      </w:tr>
      <w:tr w:rsidR="008B006B" w:rsidRPr="00B14FB9" w14:paraId="1515BA78" w14:textId="77777777" w:rsidTr="00660914">
        <w:trPr>
          <w:trHeight w:val="502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4428F91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8A9753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DC297D" w14:textId="77777777" w:rsidR="008B006B" w:rsidRPr="0040676C" w:rsidRDefault="008B006B" w:rsidP="0066091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5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306E30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B14FB9">
              <w:rPr>
                <w:rFonts w:asciiTheme="majorBidi" w:hAnsiTheme="majorBidi" w:cstheme="majorBidi"/>
              </w:rPr>
              <w:t>Séminaire Méthodologie de recherche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FFEFBF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28 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9D30B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632E34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F06A8A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7340E5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161FA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2C8340A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812139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E46D62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5352C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X</w:t>
            </w:r>
          </w:p>
        </w:tc>
      </w:tr>
      <w:tr w:rsidR="008B006B" w:rsidRPr="00B14FB9" w14:paraId="0B433586" w14:textId="77777777" w:rsidTr="00660914">
        <w:trPr>
          <w:trHeight w:val="502"/>
          <w:jc w:val="center"/>
        </w:trPr>
        <w:tc>
          <w:tcPr>
            <w:tcW w:w="60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D9F4D2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20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5EEC63" w14:textId="77777777" w:rsidR="008B006B" w:rsidRPr="00D27997" w:rsidRDefault="008B006B" w:rsidP="00660914">
            <w:pPr>
              <w:rPr>
                <w:rFonts w:asciiTheme="majorBidi" w:hAnsiTheme="majorBidi" w:cstheme="majorBidi"/>
                <w:color w:val="FF0000"/>
              </w:rPr>
            </w:pPr>
            <w:r w:rsidRPr="00B14FB9">
              <w:rPr>
                <w:rFonts w:asciiTheme="majorBidi" w:hAnsiTheme="majorBidi" w:cstheme="majorBidi"/>
              </w:rPr>
              <w:t>UE</w:t>
            </w:r>
            <w:r>
              <w:rPr>
                <w:rFonts w:asciiTheme="majorBidi" w:hAnsiTheme="majorBidi" w:cstheme="majorBidi"/>
              </w:rPr>
              <w:t>14</w:t>
            </w:r>
            <w:r w:rsidRPr="00993874">
              <w:rPr>
                <w:rFonts w:asciiTheme="majorBidi" w:hAnsiTheme="majorBidi" w:cstheme="majorBidi"/>
              </w:rPr>
              <w:t xml:space="preserve"> Atelier</w:t>
            </w:r>
            <w:r>
              <w:rPr>
                <w:rFonts w:asciiTheme="majorBidi" w:hAnsiTheme="majorBidi" w:cstheme="majorBidi"/>
              </w:rPr>
              <w:t>s</w:t>
            </w:r>
            <w:r w:rsidRPr="00993874">
              <w:rPr>
                <w:rFonts w:asciiTheme="majorBidi" w:hAnsiTheme="majorBidi" w:cstheme="majorBidi"/>
              </w:rPr>
              <w:t xml:space="preserve"> de formation</w:t>
            </w:r>
          </w:p>
        </w:tc>
        <w:tc>
          <w:tcPr>
            <w:tcW w:w="115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B9F867A" w14:textId="77777777" w:rsidR="008B006B" w:rsidRPr="0040676C" w:rsidRDefault="008B006B" w:rsidP="00660914">
            <w:pPr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40676C">
              <w:rPr>
                <w:rFonts w:asciiTheme="majorBidi" w:hAnsiTheme="majorBidi" w:cstheme="majorBidi"/>
                <w:sz w:val="16"/>
                <w:szCs w:val="16"/>
              </w:rPr>
              <w:t>Fondamentale</w:t>
            </w:r>
          </w:p>
        </w:tc>
        <w:tc>
          <w:tcPr>
            <w:tcW w:w="35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F6E178" w14:textId="77777777" w:rsidR="008B006B" w:rsidRDefault="008B006B" w:rsidP="0066091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Pr="00993874">
              <w:rPr>
                <w:rFonts w:asciiTheme="majorBidi" w:hAnsiTheme="majorBidi" w:cstheme="majorBidi"/>
              </w:rPr>
              <w:t>Atelier de formation pratique à l'usage d'un logiciel de traitement de données quantitatives (application à un projet réel de recherche)</w:t>
            </w:r>
          </w:p>
          <w:p w14:paraId="373488B1" w14:textId="77777777" w:rsidR="008B006B" w:rsidRPr="00D27997" w:rsidRDefault="008B006B" w:rsidP="00660914">
            <w:pPr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Pr="00993874">
              <w:rPr>
                <w:rFonts w:asciiTheme="majorBidi" w:hAnsiTheme="majorBidi" w:cstheme="majorBidi"/>
              </w:rPr>
              <w:t>Atelier de formation pratique à l'usage d'un logiciel de traitement de données qualitatives (application à un projet réel de recherche)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6CCECE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993874">
              <w:rPr>
                <w:rFonts w:asciiTheme="majorBidi" w:hAnsiTheme="majorBidi" w:cstheme="majorBidi"/>
              </w:rPr>
              <w:t>30h</w:t>
            </w:r>
          </w:p>
          <w:p w14:paraId="6A46B33D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3557157C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68E00638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755B79D1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515D4135" w14:textId="77777777" w:rsidR="008B006B" w:rsidRPr="00993874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019B78E2" w14:textId="77777777" w:rsidR="008B006B" w:rsidRPr="00D27997" w:rsidRDefault="008B006B" w:rsidP="00660914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993874">
              <w:rPr>
                <w:rFonts w:asciiTheme="majorBidi" w:hAnsiTheme="majorBidi" w:cstheme="majorBidi"/>
              </w:rPr>
              <w:t>30h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79156C" w14:textId="77777777" w:rsidR="008B006B" w:rsidRPr="00D27997" w:rsidRDefault="008B006B" w:rsidP="00660914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37A739" w14:textId="77777777" w:rsidR="008B006B" w:rsidRPr="00D27997" w:rsidRDefault="008B006B" w:rsidP="00660914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173CF5" w14:textId="77777777" w:rsidR="008B006B" w:rsidRPr="00D27997" w:rsidRDefault="008B006B" w:rsidP="00660914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8A313D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40676C">
              <w:rPr>
                <w:rFonts w:asciiTheme="majorBidi" w:hAnsiTheme="majorBidi" w:cstheme="majorBidi"/>
              </w:rPr>
              <w:t>3</w:t>
            </w:r>
          </w:p>
          <w:p w14:paraId="148FA769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66162E1A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7BF375CE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45FB6249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57F66D80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23D39F51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40676C">
              <w:rPr>
                <w:rFonts w:asciiTheme="majorBidi" w:hAnsiTheme="majorBidi" w:cstheme="majorBidi"/>
              </w:rPr>
              <w:t>3</w:t>
            </w:r>
          </w:p>
          <w:p w14:paraId="0893BBC6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26974A23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1503E4D4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516E50C3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101D2814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973592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40676C"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8EF059E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40676C">
              <w:rPr>
                <w:rFonts w:asciiTheme="majorBidi" w:hAnsiTheme="majorBidi" w:cstheme="majorBidi"/>
              </w:rPr>
              <w:t>3</w:t>
            </w:r>
          </w:p>
          <w:p w14:paraId="14B7679A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5B0E3352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4AD3A95B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3514D65C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7B705A24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203F054D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40676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BB15F1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40676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459685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8AC293C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40676C">
              <w:rPr>
                <w:rFonts w:asciiTheme="majorBidi" w:hAnsiTheme="majorBidi" w:cstheme="majorBidi"/>
              </w:rPr>
              <w:t>X</w:t>
            </w:r>
          </w:p>
          <w:p w14:paraId="6FB6B01F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4E8F807C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7240EC30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3FB1D0CB" w14:textId="77777777" w:rsidR="008B006B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23A3D031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5E76B679" w14:textId="77777777" w:rsidR="008B006B" w:rsidRPr="00D27997" w:rsidRDefault="008B006B" w:rsidP="00660914">
            <w:pPr>
              <w:jc w:val="center"/>
              <w:rPr>
                <w:rFonts w:asciiTheme="majorBidi" w:hAnsiTheme="majorBidi" w:cstheme="majorBidi"/>
                <w:color w:val="FF0000"/>
              </w:rPr>
            </w:pPr>
            <w:r w:rsidRPr="0040676C">
              <w:rPr>
                <w:rFonts w:asciiTheme="majorBidi" w:hAnsiTheme="majorBidi" w:cstheme="majorBidi"/>
              </w:rPr>
              <w:t>X</w:t>
            </w:r>
          </w:p>
        </w:tc>
      </w:tr>
      <w:tr w:rsidR="008B006B" w:rsidRPr="00B14FB9" w14:paraId="19CDFED6" w14:textId="77777777" w:rsidTr="00660914">
        <w:trPr>
          <w:trHeight w:val="502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C6908EF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0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887597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UE 15Optionnelle *</w:t>
            </w:r>
          </w:p>
        </w:tc>
        <w:tc>
          <w:tcPr>
            <w:tcW w:w="115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14079C" w14:textId="77777777" w:rsidR="008B006B" w:rsidRPr="0040676C" w:rsidRDefault="008B006B" w:rsidP="00660914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0676C">
              <w:rPr>
                <w:rFonts w:asciiTheme="majorBidi" w:hAnsiTheme="majorBidi" w:cstheme="majorBidi"/>
                <w:sz w:val="16"/>
                <w:szCs w:val="16"/>
              </w:rPr>
              <w:t>Optionnelle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4B8C6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Entreprise et territorialité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E15A40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28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500652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0F2CB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23EEC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A49530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1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FC27C8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8F103A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E628D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7A12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67D23A9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X</w:t>
            </w:r>
          </w:p>
        </w:tc>
      </w:tr>
      <w:tr w:rsidR="008B006B" w:rsidRPr="00B14FB9" w14:paraId="704B2606" w14:textId="77777777" w:rsidTr="00660914">
        <w:trPr>
          <w:trHeight w:val="502"/>
          <w:jc w:val="center"/>
        </w:trPr>
        <w:tc>
          <w:tcPr>
            <w:tcW w:w="6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EB61590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5E32A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8C8C1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A6FBF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Management International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DF836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28 h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7F2F9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5145F9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643B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F95C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28B4E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6DAC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4851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1EFE2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C9CA3F8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X</w:t>
            </w:r>
          </w:p>
        </w:tc>
      </w:tr>
      <w:tr w:rsidR="008B006B" w:rsidRPr="00B14FB9" w14:paraId="00139E18" w14:textId="77777777" w:rsidTr="00660914">
        <w:trPr>
          <w:trHeight w:val="502"/>
          <w:jc w:val="center"/>
        </w:trPr>
        <w:tc>
          <w:tcPr>
            <w:tcW w:w="60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FEB895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BDE1A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49190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46EA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A2D6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C1984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B9BD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589F9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B08C5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C5C62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10E3E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C36EA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39968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101ED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B006B" w:rsidRPr="00B14FB9" w14:paraId="4B2B0DF4" w14:textId="77777777" w:rsidTr="00660914">
        <w:trPr>
          <w:trHeight w:val="305"/>
          <w:jc w:val="center"/>
        </w:trPr>
        <w:tc>
          <w:tcPr>
            <w:tcW w:w="73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A4ACA7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47804368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A6D1E1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  <w:color w:val="FFFFFF"/>
              </w:rPr>
              <w:t>231</w:t>
            </w:r>
          </w:p>
          <w:p w14:paraId="00CE77FD" w14:textId="77777777" w:rsidR="008B006B" w:rsidRPr="0040676C" w:rsidRDefault="008B006B" w:rsidP="006609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0676C">
              <w:rPr>
                <w:rFonts w:asciiTheme="majorBidi" w:hAnsiTheme="majorBidi" w:cstheme="majorBidi"/>
                <w:b/>
                <w:bCs/>
              </w:rPr>
              <w:t>298 h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DDD0D2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A0CCB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D9CE26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C6652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1A23E28A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B67949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0C57C55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3AF3D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56A8AF3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57528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51052A87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3D6D0F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DC77F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4DC33A08" w14:textId="77777777" w:rsidR="008B006B" w:rsidRPr="00B14FB9" w:rsidRDefault="008B006B" w:rsidP="008B006B">
      <w:pPr>
        <w:jc w:val="center"/>
        <w:rPr>
          <w:rFonts w:asciiTheme="majorBidi" w:hAnsiTheme="majorBidi" w:cstheme="majorBidi"/>
          <w:color w:val="800000"/>
          <w:u w:val="single"/>
        </w:rPr>
      </w:pPr>
    </w:p>
    <w:p w14:paraId="5596306D" w14:textId="77777777" w:rsidR="008B006B" w:rsidRPr="00B14FB9" w:rsidRDefault="008B006B" w:rsidP="008B006B">
      <w:pPr>
        <w:jc w:val="center"/>
        <w:rPr>
          <w:rFonts w:asciiTheme="majorBidi" w:hAnsiTheme="majorBidi" w:cstheme="majorBidi"/>
          <w:color w:val="800000"/>
          <w:u w:val="single"/>
        </w:rPr>
      </w:pPr>
    </w:p>
    <w:p w14:paraId="7DCCB889" w14:textId="77777777" w:rsidR="008B006B" w:rsidRPr="00B14FB9" w:rsidRDefault="008B006B" w:rsidP="008B006B">
      <w:pPr>
        <w:jc w:val="center"/>
        <w:rPr>
          <w:rFonts w:asciiTheme="majorBidi" w:hAnsiTheme="majorBidi" w:cstheme="majorBidi"/>
          <w:color w:val="800000"/>
          <w:u w:val="single"/>
        </w:rPr>
      </w:pPr>
      <w:r w:rsidRPr="00B14FB9">
        <w:rPr>
          <w:rFonts w:asciiTheme="majorBidi" w:hAnsiTheme="majorBidi" w:cstheme="majorBidi"/>
          <w:color w:val="800000"/>
          <w:u w:val="single"/>
        </w:rPr>
        <w:t>Semestre 4</w:t>
      </w:r>
    </w:p>
    <w:p w14:paraId="31D05209" w14:textId="77777777" w:rsidR="008B006B" w:rsidRPr="00B14FB9" w:rsidRDefault="008B006B" w:rsidP="008B006B">
      <w:pPr>
        <w:jc w:val="center"/>
        <w:rPr>
          <w:rFonts w:asciiTheme="majorBidi" w:hAnsiTheme="majorBidi" w:cstheme="majorBidi"/>
          <w:color w:val="800000"/>
          <w:u w:val="single"/>
        </w:rPr>
      </w:pPr>
    </w:p>
    <w:tbl>
      <w:tblPr>
        <w:tblW w:w="14957" w:type="dxa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1947"/>
        <w:gridCol w:w="1258"/>
        <w:gridCol w:w="3403"/>
        <w:gridCol w:w="773"/>
        <w:gridCol w:w="773"/>
        <w:gridCol w:w="773"/>
        <w:gridCol w:w="777"/>
        <w:gridCol w:w="773"/>
        <w:gridCol w:w="775"/>
        <w:gridCol w:w="773"/>
        <w:gridCol w:w="811"/>
        <w:gridCol w:w="773"/>
        <w:gridCol w:w="775"/>
      </w:tblGrid>
      <w:tr w:rsidR="008B006B" w:rsidRPr="00B14FB9" w14:paraId="27DF8E31" w14:textId="77777777" w:rsidTr="00660914">
        <w:trPr>
          <w:trHeight w:val="496"/>
          <w:jc w:val="center"/>
        </w:trPr>
        <w:tc>
          <w:tcPr>
            <w:tcW w:w="5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7FD4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N°</w:t>
            </w:r>
          </w:p>
        </w:tc>
        <w:tc>
          <w:tcPr>
            <w:tcW w:w="19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EBAC96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  <w:p w14:paraId="6948C7A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Unité d'enseignement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1FAD8E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Type de l'UE (Fondamentale/ Optionnelle)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251E54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Elément constitutif d'UE (ECUE)</w:t>
            </w:r>
          </w:p>
        </w:tc>
        <w:tc>
          <w:tcPr>
            <w:tcW w:w="3096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D65DBC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 xml:space="preserve">Volume des heures de formation </w:t>
            </w:r>
            <w:proofErr w:type="gramStart"/>
            <w:r w:rsidRPr="00B14FB9">
              <w:rPr>
                <w:rFonts w:asciiTheme="majorBidi" w:hAnsiTheme="majorBidi" w:cstheme="majorBidi"/>
              </w:rPr>
              <w:t>présentielles  (</w:t>
            </w:r>
            <w:proofErr w:type="gramEnd"/>
            <w:r w:rsidRPr="00B14FB9">
              <w:rPr>
                <w:rFonts w:asciiTheme="majorBidi" w:hAnsiTheme="majorBidi" w:cstheme="majorBidi"/>
              </w:rPr>
              <w:t>14 semaines)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D7004B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Nombre des Crédits accordés</w:t>
            </w:r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32EEA0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Coefficients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93E80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Modalité d’évaluation</w:t>
            </w:r>
          </w:p>
        </w:tc>
      </w:tr>
      <w:tr w:rsidR="008B006B" w:rsidRPr="00B14FB9" w14:paraId="13C881B0" w14:textId="77777777" w:rsidTr="00660914">
        <w:trPr>
          <w:trHeight w:val="654"/>
          <w:jc w:val="center"/>
        </w:trPr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5EB189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DB667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DB5AE5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40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3AD5FD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3019BC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581E70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TD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9459B3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TP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41E58A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Autres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0FE434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ECUE (le cas échéant)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B28F82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UE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38484A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ECUE (le cas échéant)</w:t>
            </w:r>
          </w:p>
        </w:tc>
        <w:tc>
          <w:tcPr>
            <w:tcW w:w="8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3A2575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UE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BBECE6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Contrôle continu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BDC89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Régime mixte</w:t>
            </w:r>
          </w:p>
        </w:tc>
      </w:tr>
      <w:tr w:rsidR="008B006B" w:rsidRPr="00B14FB9" w14:paraId="3A1D9586" w14:textId="77777777" w:rsidTr="00660914">
        <w:trPr>
          <w:trHeight w:val="301"/>
          <w:jc w:val="center"/>
        </w:trPr>
        <w:tc>
          <w:tcPr>
            <w:tcW w:w="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3F19E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8E21D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 xml:space="preserve">Elaboration d’un mémoire de recherche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7305A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4D6C0EB" w14:textId="77777777" w:rsidR="008B006B" w:rsidRPr="00B14FB9" w:rsidRDefault="008B006B" w:rsidP="00660914">
            <w:pPr>
              <w:rPr>
                <w:rFonts w:asciiTheme="majorBidi" w:hAnsiTheme="majorBidi" w:cstheme="majorBidi"/>
              </w:rPr>
            </w:pPr>
            <w:r w:rsidRPr="00B14FB9">
              <w:rPr>
                <w:rFonts w:asciiTheme="majorBidi" w:hAnsiTheme="majorBidi" w:cstheme="majorBidi"/>
              </w:rPr>
              <w:t>Elaboration d’un mémoire de recherche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B3B124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9F8DA4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109A511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0E6ADE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626C3DB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834701D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14FB9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BDF448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8514FA4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  <w:p w14:paraId="0269061F" w14:textId="77777777" w:rsidR="008B006B" w:rsidRPr="00B14FB9" w:rsidRDefault="008B006B" w:rsidP="0066091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21C87F0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97D043" w14:textId="77777777" w:rsidR="008B006B" w:rsidRPr="00B14FB9" w:rsidRDefault="008B006B" w:rsidP="00660914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1BFE00D6" w14:textId="77777777" w:rsidR="008B006B" w:rsidRPr="00B14FB9" w:rsidRDefault="008B006B" w:rsidP="008B006B">
      <w:pPr>
        <w:rPr>
          <w:rFonts w:asciiTheme="majorBidi" w:hAnsiTheme="majorBidi" w:cstheme="majorBidi"/>
        </w:rPr>
      </w:pPr>
    </w:p>
    <w:p w14:paraId="7A72CC55" w14:textId="77777777" w:rsidR="008B006B" w:rsidRDefault="008B006B"/>
    <w:sectPr w:rsidR="008B006B" w:rsidSect="008B0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6B"/>
    <w:rsid w:val="008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E04"/>
  <w15:chartTrackingRefBased/>
  <w15:docId w15:val="{821F2467-63E1-44C1-B214-1A467844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">
    <w:name w:val="2"/>
    <w:basedOn w:val="Titre"/>
    <w:link w:val="2Car"/>
    <w:uiPriority w:val="99"/>
    <w:rsid w:val="008B006B"/>
    <w:pPr>
      <w:bidi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</w:rPr>
  </w:style>
  <w:style w:type="character" w:customStyle="1" w:styleId="2Car">
    <w:name w:val="2 Car"/>
    <w:basedOn w:val="Policepardfaut"/>
    <w:link w:val="2"/>
    <w:uiPriority w:val="99"/>
    <w:locked/>
    <w:rsid w:val="008B006B"/>
    <w:rPr>
      <w:rFonts w:ascii="Times New Roman" w:eastAsia="Times New Roman" w:hAnsi="Times New Roman" w:cs="Simplified Arabic"/>
      <w:b/>
      <w:bCs/>
      <w:color w:val="0000FF"/>
      <w:sz w:val="36"/>
      <w:szCs w:val="36"/>
      <w:lang w:eastAsia="fr-FR" w:bidi="ar-TN"/>
    </w:rPr>
  </w:style>
  <w:style w:type="paragraph" w:styleId="Titre">
    <w:name w:val="Title"/>
    <w:basedOn w:val="Normal"/>
    <w:next w:val="Normal"/>
    <w:link w:val="TitreCar"/>
    <w:uiPriority w:val="10"/>
    <w:qFormat/>
    <w:rsid w:val="008B0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B006B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Khrouf</dc:creator>
  <cp:keywords/>
  <dc:description/>
  <cp:lastModifiedBy>Lilia Khrouf</cp:lastModifiedBy>
  <cp:revision>1</cp:revision>
  <dcterms:created xsi:type="dcterms:W3CDTF">2021-09-12T18:37:00Z</dcterms:created>
  <dcterms:modified xsi:type="dcterms:W3CDTF">2021-09-12T18:37:00Z</dcterms:modified>
</cp:coreProperties>
</file>